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C2D380" w14:textId="3DA57BD9" w:rsidR="00CD2AAC" w:rsidRPr="00CD2AAC" w:rsidRDefault="001E17CF" w:rsidP="00131939">
      <w:pPr>
        <w:pStyle w:val="Heading1"/>
      </w:pPr>
      <w:r>
        <w:t>202</w:t>
      </w:r>
      <w:r w:rsidR="00AC1ADA">
        <w:t>5</w:t>
      </w:r>
      <w:r>
        <w:t>/</w:t>
      </w:r>
      <w:r w:rsidR="00A03404">
        <w:t>2</w:t>
      </w:r>
      <w:r>
        <w:t xml:space="preserve"> </w:t>
      </w:r>
      <w:r w:rsidR="00A03404">
        <w:t>Engenharia de Software</w:t>
      </w:r>
    </w:p>
    <w:p w14:paraId="5EF3C469" w14:textId="77777777" w:rsidR="00CD2AAC" w:rsidRPr="00CD2AAC" w:rsidRDefault="00CD2AAC" w:rsidP="00131939"/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3034"/>
        <w:gridCol w:w="3034"/>
        <w:gridCol w:w="2229"/>
      </w:tblGrid>
      <w:tr w:rsidR="00841FF7" w:rsidRPr="00CD2AAC" w14:paraId="0C474210" w14:textId="77777777" w:rsidTr="004916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4" w:type="dxa"/>
            <w:shd w:val="clear" w:color="auto" w:fill="8EAADB" w:themeFill="accent1" w:themeFillTint="99"/>
          </w:tcPr>
          <w:p w14:paraId="1B54FBAB" w14:textId="77777777" w:rsidR="00841FF7" w:rsidRPr="00513FD0" w:rsidRDefault="00841FF7" w:rsidP="00131939">
            <w:pPr>
              <w:rPr>
                <w:color w:val="FFFFFF" w:themeColor="background1"/>
              </w:rPr>
            </w:pPr>
            <w:r w:rsidRPr="00513FD0">
              <w:rPr>
                <w:b w:val="0"/>
                <w:bCs w:val="0"/>
                <w:color w:val="FFFFFF" w:themeColor="background1"/>
                <w:sz w:val="22"/>
                <w:szCs w:val="22"/>
              </w:rPr>
              <w:t>NOME</w:t>
            </w:r>
          </w:p>
        </w:tc>
        <w:tc>
          <w:tcPr>
            <w:tcW w:w="3034" w:type="dxa"/>
            <w:shd w:val="clear" w:color="auto" w:fill="8EAADB" w:themeFill="accent1" w:themeFillTint="99"/>
          </w:tcPr>
          <w:p w14:paraId="317578E4" w14:textId="0C8FA68C" w:rsidR="00841FF7" w:rsidRPr="00513FD0" w:rsidRDefault="00841FF7" w:rsidP="001319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sz w:val="22"/>
                <w:szCs w:val="22"/>
              </w:rPr>
            </w:pPr>
            <w:r>
              <w:rPr>
                <w:b w:val="0"/>
                <w:bCs w:val="0"/>
                <w:color w:val="FFFFFF" w:themeColor="background1"/>
                <w:sz w:val="22"/>
                <w:szCs w:val="22"/>
              </w:rPr>
              <w:t>R.A.</w:t>
            </w:r>
          </w:p>
        </w:tc>
        <w:tc>
          <w:tcPr>
            <w:tcW w:w="2229" w:type="dxa"/>
            <w:shd w:val="clear" w:color="auto" w:fill="8EAADB" w:themeFill="accent1" w:themeFillTint="99"/>
          </w:tcPr>
          <w:p w14:paraId="02AB9A33" w14:textId="75F6BFFD" w:rsidR="00841FF7" w:rsidRPr="00513FD0" w:rsidRDefault="00841FF7" w:rsidP="0013193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sz w:val="22"/>
                <w:szCs w:val="22"/>
              </w:rPr>
            </w:pPr>
            <w:r>
              <w:rPr>
                <w:b w:val="0"/>
                <w:bCs w:val="0"/>
                <w:color w:val="FFFFFF" w:themeColor="background1"/>
                <w:sz w:val="22"/>
                <w:szCs w:val="22"/>
              </w:rPr>
              <w:t>TURMA</w:t>
            </w:r>
          </w:p>
        </w:tc>
      </w:tr>
      <w:tr w:rsidR="00841FF7" w:rsidRPr="00CD2AAC" w14:paraId="760E5C72" w14:textId="77777777" w:rsidTr="008059AC">
        <w:trPr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34" w:type="dxa"/>
          </w:tcPr>
          <w:p w14:paraId="2C2ECA4E" w14:textId="0186AFA2" w:rsidR="00841FF7" w:rsidRPr="00CD2AAC" w:rsidRDefault="00841FF7" w:rsidP="00131939">
            <w:pPr>
              <w:rPr>
                <w:b w:val="0"/>
                <w:bCs w:val="0"/>
              </w:rPr>
            </w:pPr>
            <w:r>
              <w:t>Shelly R Nadudvari</w:t>
            </w:r>
          </w:p>
        </w:tc>
        <w:tc>
          <w:tcPr>
            <w:tcW w:w="3034" w:type="dxa"/>
          </w:tcPr>
          <w:p w14:paraId="24BE27BF" w14:textId="3ADDDF1F" w:rsidR="00841FF7" w:rsidRPr="00CD2AAC" w:rsidRDefault="00841FF7" w:rsidP="001319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01242093</w:t>
            </w:r>
          </w:p>
        </w:tc>
        <w:tc>
          <w:tcPr>
            <w:tcW w:w="2229" w:type="dxa"/>
          </w:tcPr>
          <w:p w14:paraId="2E07A33E" w14:textId="0DE97CD7" w:rsidR="00841FF7" w:rsidRPr="00CD2AAC" w:rsidRDefault="00841FF7" w:rsidP="0013193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ADS-A</w:t>
            </w:r>
          </w:p>
        </w:tc>
      </w:tr>
    </w:tbl>
    <w:p w14:paraId="2B01FB89" w14:textId="77777777" w:rsidR="00CD2AAC" w:rsidRPr="00CD2AAC" w:rsidRDefault="00CD2AAC" w:rsidP="00131939"/>
    <w:p w14:paraId="59768F52" w14:textId="159608D3" w:rsidR="001D69E5" w:rsidRPr="001D69E5" w:rsidRDefault="001D69E5" w:rsidP="001D69E5">
      <w:pPr>
        <w:pStyle w:val="Heading2"/>
      </w:pPr>
      <w:r>
        <w:t>Aula 01 – Análise dos Aspectos de UI e UX</w:t>
      </w:r>
    </w:p>
    <w:p w14:paraId="676B462A" w14:textId="66E42544" w:rsidR="00CD2AAC" w:rsidRDefault="00A03404" w:rsidP="001D69E5">
      <w:pPr>
        <w:rPr>
          <w:i/>
          <w:iCs/>
        </w:rPr>
      </w:pPr>
      <w:r w:rsidRPr="00A03404">
        <w:rPr>
          <w:i/>
          <w:iCs/>
        </w:rPr>
        <w:t>Escolha um site e faça uma análise dos aspectos de UI e UX que foram criados para auxiliar os usuários que você consegue identificar. Identifique pelo menos 5 aspectos, de UI e/ou UX.</w:t>
      </w:r>
    </w:p>
    <w:p w14:paraId="55E053B1" w14:textId="77777777" w:rsidR="001D69E5" w:rsidRPr="001D69E5" w:rsidRDefault="001D69E5" w:rsidP="00131939"/>
    <w:p w14:paraId="58E7CA6C" w14:textId="5AA0FFA5" w:rsidR="001D69E5" w:rsidRDefault="001D69E5" w:rsidP="001D69E5">
      <w:pPr>
        <w:rPr>
          <w:rFonts w:eastAsiaTheme="majorEastAsia" w:cstheme="majorBidi"/>
          <w:b/>
          <w:bCs/>
          <w:color w:val="2F5496" w:themeColor="accent1" w:themeShade="BF"/>
          <w:sz w:val="32"/>
          <w:szCs w:val="32"/>
        </w:rPr>
      </w:pPr>
      <w:r w:rsidRPr="001D69E5">
        <w:rPr>
          <w:rFonts w:eastAsiaTheme="majorEastAsia" w:cstheme="majorBidi"/>
          <w:color w:val="2F5496" w:themeColor="accent1" w:themeShade="BF"/>
          <w:sz w:val="32"/>
          <w:szCs w:val="32"/>
        </w:rPr>
        <w:t xml:space="preserve">Site </w:t>
      </w:r>
      <w:r>
        <w:rPr>
          <w:rFonts w:eastAsiaTheme="majorEastAsia" w:cstheme="majorBidi"/>
          <w:color w:val="2F5496" w:themeColor="accent1" w:themeShade="BF"/>
          <w:sz w:val="32"/>
          <w:szCs w:val="32"/>
        </w:rPr>
        <w:t>selecionado</w:t>
      </w:r>
      <w:r w:rsidRPr="001D69E5">
        <w:rPr>
          <w:rFonts w:eastAsiaTheme="majorEastAsia" w:cstheme="majorBidi"/>
          <w:color w:val="2F5496" w:themeColor="accent1" w:themeShade="BF"/>
          <w:sz w:val="32"/>
          <w:szCs w:val="32"/>
        </w:rPr>
        <w:t>:</w:t>
      </w:r>
      <w:r>
        <w:rPr>
          <w:rFonts w:eastAsiaTheme="majorEastAsia" w:cstheme="majorBidi"/>
          <w:b/>
          <w:bCs/>
          <w:color w:val="2F5496" w:themeColor="accent1" w:themeShade="BF"/>
          <w:sz w:val="32"/>
          <w:szCs w:val="32"/>
        </w:rPr>
        <w:t xml:space="preserve"> Drogaria São Paulo</w:t>
      </w:r>
    </w:p>
    <w:p w14:paraId="31FB54DF" w14:textId="77777777" w:rsidR="001D69E5" w:rsidRPr="001D69E5" w:rsidRDefault="001D69E5" w:rsidP="00131939">
      <w:pPr>
        <w:rPr>
          <w:rFonts w:eastAsiaTheme="majorEastAsia" w:cstheme="majorBidi"/>
          <w:b/>
          <w:bCs/>
          <w:color w:val="2F5496" w:themeColor="accent1" w:themeShade="BF"/>
          <w:sz w:val="32"/>
          <w:szCs w:val="32"/>
        </w:rPr>
      </w:pPr>
    </w:p>
    <w:p w14:paraId="08F96731" w14:textId="670D70AC" w:rsidR="003A3C1C" w:rsidRDefault="001D69E5" w:rsidP="00EB1147">
      <w:pPr>
        <w:rPr>
          <w:b/>
          <w:bCs/>
        </w:rPr>
      </w:pPr>
      <w:r>
        <w:rPr>
          <w:noProof/>
        </w:rPr>
        <w:drawing>
          <wp:inline distT="0" distB="0" distL="0" distR="0" wp14:anchorId="09A85FC3" wp14:editId="0FC9D831">
            <wp:extent cx="6336030" cy="3959860"/>
            <wp:effectExtent l="0" t="0" r="7620" b="2540"/>
            <wp:docPr id="47676868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68686" name="Picture 1" descr="A screenshot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EFE7" w14:textId="77777777" w:rsidR="001D69E5" w:rsidRDefault="001D69E5" w:rsidP="00EB1147">
      <w:pPr>
        <w:rPr>
          <w:b/>
          <w:bCs/>
        </w:rPr>
      </w:pPr>
    </w:p>
    <w:p w14:paraId="019B31C9" w14:textId="1C6A2016" w:rsidR="001D69E5" w:rsidRDefault="001D69E5" w:rsidP="00D4679C">
      <w:r>
        <w:t>Escolhi um site de farmácias pois julgo ser um segmento que atinge diversos tipos de públicos, das mais diversas faixas etárias e rendas. Considerando esses pontos, como o site da Drogaria São Paulo, uma das maiores farmácias do estado, se adapta para atingir todos esses públicos?</w:t>
      </w:r>
    </w:p>
    <w:p w14:paraId="32BC59C1" w14:textId="77777777" w:rsidR="001D69E5" w:rsidRDefault="001D69E5" w:rsidP="00D4679C">
      <w:pPr>
        <w:rPr>
          <w:b/>
          <w:bCs/>
        </w:rPr>
      </w:pPr>
    </w:p>
    <w:p w14:paraId="0F334C7E" w14:textId="77777777" w:rsidR="00A22AAC" w:rsidRDefault="00A22AAC">
      <w:pPr>
        <w:spacing w:before="0"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48F2B59" w14:textId="09FC7297" w:rsidR="00A22AAC" w:rsidRPr="00185E0F" w:rsidRDefault="00A22AAC" w:rsidP="00D4679C">
      <w:pPr>
        <w:rPr>
          <w:b/>
          <w:bCs/>
        </w:rPr>
      </w:pPr>
      <w:r w:rsidRPr="00A22AAC">
        <w:rPr>
          <w:b/>
          <w:bCs/>
        </w:rPr>
        <w:lastRenderedPageBreak/>
        <w:drawing>
          <wp:anchor distT="0" distB="0" distL="114300" distR="114300" simplePos="0" relativeHeight="251658240" behindDoc="1" locked="0" layoutInCell="1" allowOverlap="1" wp14:anchorId="5FBE6FBC" wp14:editId="0ED6E3BC">
            <wp:simplePos x="0" y="0"/>
            <wp:positionH relativeFrom="column">
              <wp:posOffset>-2540</wp:posOffset>
            </wp:positionH>
            <wp:positionV relativeFrom="paragraph">
              <wp:posOffset>1270</wp:posOffset>
            </wp:positionV>
            <wp:extent cx="6330950" cy="2760345"/>
            <wp:effectExtent l="0" t="0" r="0" b="1905"/>
            <wp:wrapTight wrapText="bothSides">
              <wp:wrapPolygon edited="0">
                <wp:start x="0" y="0"/>
                <wp:lineTo x="0" y="21466"/>
                <wp:lineTo x="21513" y="21466"/>
                <wp:lineTo x="21513" y="0"/>
                <wp:lineTo x="0" y="0"/>
              </wp:wrapPolygon>
            </wp:wrapTight>
            <wp:docPr id="94688179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81790" name="Picture 1" descr="A screenshot of a web page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276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379A">
        <w:rPr>
          <w:b/>
          <w:bCs/>
        </w:rPr>
        <w:t xml:space="preserve">1. </w:t>
      </w:r>
      <w:r>
        <w:rPr>
          <w:b/>
          <w:bCs/>
        </w:rPr>
        <w:t>Posicionamento padrão</w:t>
      </w:r>
    </w:p>
    <w:p w14:paraId="5116FF3A" w14:textId="412C7B34" w:rsidR="00185E0F" w:rsidRPr="00A801E5" w:rsidRDefault="0069379A" w:rsidP="00D4679C">
      <w:r>
        <w:t>Seguindo um aparente “acordo universal” dos websites, o site inicia com uma faixa na parte superior da página contendo logo + menu + barra de pesquisa + login/perfil + finalizando com ícones de acesso rápido (FAQ, notificações e cesta de compras). Essa colocação já se tornou quase que automática aos olhos do visitante, que ao entrar em um site, costuma recorrer primeiramente a esse menu superior para acessar esses links e serviços. Seguir esse posicionamento padrão torna a experiência mais rápida e prática para o consumidor.</w:t>
      </w:r>
    </w:p>
    <w:p w14:paraId="0F73F99E" w14:textId="77777777" w:rsidR="00A801E5" w:rsidRDefault="00A801E5" w:rsidP="00D4679C">
      <w:pPr>
        <w:rPr>
          <w:b/>
          <w:bCs/>
        </w:rPr>
      </w:pPr>
    </w:p>
    <w:p w14:paraId="681D53E1" w14:textId="00CE3C4D" w:rsidR="00706FFF" w:rsidRDefault="00706FFF" w:rsidP="00D4679C">
      <w:pPr>
        <w:rPr>
          <w:b/>
          <w:bCs/>
        </w:rPr>
      </w:pPr>
      <w:r w:rsidRPr="00706FFF">
        <w:rPr>
          <w:b/>
          <w:bCs/>
        </w:rPr>
        <w:drawing>
          <wp:inline distT="0" distB="0" distL="0" distR="0" wp14:anchorId="02EC0DE0" wp14:editId="2C03126B">
            <wp:extent cx="6336030" cy="3134360"/>
            <wp:effectExtent l="0" t="0" r="7620" b="8890"/>
            <wp:docPr id="404960488" name="Picture 1" descr="A group of advertising sig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60488" name="Picture 1" descr="A group of advertising sign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E91" w14:textId="43309454" w:rsidR="0016071F" w:rsidRPr="00AD215E" w:rsidRDefault="0069379A" w:rsidP="003D422E">
      <w:pPr>
        <w:rPr>
          <w:b/>
          <w:bCs/>
        </w:rPr>
      </w:pPr>
      <w:r>
        <w:rPr>
          <w:b/>
          <w:bCs/>
        </w:rPr>
        <w:t>2. Destaques</w:t>
      </w:r>
    </w:p>
    <w:p w14:paraId="512B65FB" w14:textId="547E09FF" w:rsidR="0052008A" w:rsidRDefault="0069379A" w:rsidP="0052008A">
      <w:r>
        <w:t>Aproveitando o primeiro contato visual do visitante, o site impacta logo de início com um grande carrossel de destaques</w:t>
      </w:r>
      <w:r w:rsidR="00706FFF">
        <w:t>,</w:t>
      </w:r>
      <w:r>
        <w:t xml:space="preserve"> com artes contendo palavras-chave para ca</w:t>
      </w:r>
      <w:r w:rsidR="00706FFF">
        <w:t>ptar a atenção do usuário com as promoções, avisos e patrocínios daquele período. Logo abaixo, um módulo de acesso rápido a descontos e páginas de marcas populares. São táticas bastante usadas, que devem impactar diretamente no aumento de vendas da empresa, assim como no aumento do acesso a outras páginas que talvez não tivessem tantos visitantes sem esse destaque.</w:t>
      </w:r>
    </w:p>
    <w:p w14:paraId="3048A6DB" w14:textId="0CE6581C" w:rsidR="00706FFF" w:rsidRDefault="00706FFF">
      <w:pPr>
        <w:spacing w:before="0" w:after="160" w:line="259" w:lineRule="auto"/>
      </w:pPr>
      <w:r>
        <w:br w:type="page"/>
      </w:r>
    </w:p>
    <w:p w14:paraId="3A374F96" w14:textId="76F4FCD7" w:rsidR="00706FFF" w:rsidRDefault="00706FFF" w:rsidP="0052008A">
      <w:r w:rsidRPr="00706FFF">
        <w:lastRenderedPageBreak/>
        <w:drawing>
          <wp:inline distT="0" distB="0" distL="0" distR="0" wp14:anchorId="7541962E" wp14:editId="70F19B8D">
            <wp:extent cx="6336030" cy="3763010"/>
            <wp:effectExtent l="0" t="0" r="7620" b="8890"/>
            <wp:docPr id="1279973295" name="Picture 1" descr="A screensho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73295" name="Picture 1" descr="A screenshot of a stor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2711" w14:textId="77777777" w:rsidR="00706FFF" w:rsidRDefault="00706FFF" w:rsidP="0052008A"/>
    <w:p w14:paraId="2165221C" w14:textId="77777777" w:rsidR="00706FFF" w:rsidRPr="00706FFF" w:rsidRDefault="00706FFF" w:rsidP="0052008A">
      <w:pPr>
        <w:rPr>
          <w:b/>
          <w:bCs/>
        </w:rPr>
      </w:pPr>
      <w:r w:rsidRPr="00706FFF">
        <w:rPr>
          <w:b/>
          <w:bCs/>
        </w:rPr>
        <w:t>3. Visualização rápida de produtos</w:t>
      </w:r>
    </w:p>
    <w:p w14:paraId="231304C1" w14:textId="1BC75B3F" w:rsidR="00706FFF" w:rsidRDefault="00706FFF" w:rsidP="0052008A">
      <w:r>
        <w:t>Ao adicionar múltiplos carrosséis de produtos, o site ajuda não somente a aumentar as vendas da empresa, mas também é um facilitador para alguns perfis de visitantes, como aqueles que garimpam descontos online. A visualização rápida é o maior atrativo nessa tática: foto do produto, título, preço, porcentagem do desconto e, nesse caso</w:t>
      </w:r>
      <w:r w:rsidR="00AD79A2">
        <w:t>, oferecem até mesmo a visualização de avaliações e opção de favoritar o produto. Bastante prático e direto ao ponto.</w:t>
      </w:r>
    </w:p>
    <w:p w14:paraId="2160C3DC" w14:textId="77777777" w:rsidR="00AD79A2" w:rsidRDefault="00AD79A2" w:rsidP="0052008A"/>
    <w:p w14:paraId="67668DCC" w14:textId="572E4BA5" w:rsidR="00AD79A2" w:rsidRDefault="00AD79A2" w:rsidP="0052008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18EE5B" wp14:editId="3B9C73C5">
                <wp:simplePos x="0" y="0"/>
                <wp:positionH relativeFrom="column">
                  <wp:posOffset>1711960</wp:posOffset>
                </wp:positionH>
                <wp:positionV relativeFrom="paragraph">
                  <wp:posOffset>1018540</wp:posOffset>
                </wp:positionV>
                <wp:extent cx="423054" cy="209550"/>
                <wp:effectExtent l="0" t="19050" r="34290" b="38100"/>
                <wp:wrapNone/>
                <wp:docPr id="1105159133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054" cy="2095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19995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134.8pt;margin-top:80.2pt;width:33.3pt;height:1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" adj="16250" fillcolor="#4472c4 [3204]" strokecolor="#09101d [484]" strokeweight="1pt"/>
            </w:pict>
          </mc:Fallback>
        </mc:AlternateContent>
      </w:r>
      <w:r w:rsidRPr="00AD79A2">
        <w:drawing>
          <wp:inline distT="0" distB="0" distL="0" distR="0" wp14:anchorId="6C34C323" wp14:editId="3F2F129F">
            <wp:extent cx="1912734" cy="1174750"/>
            <wp:effectExtent l="0" t="0" r="0" b="6350"/>
            <wp:docPr id="1042195385" name="Picture 1" descr="A close up of a t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95385" name="Picture 1" descr="A close up of a tub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18495" cy="117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9A2">
        <w:drawing>
          <wp:inline distT="0" distB="0" distL="0" distR="0" wp14:anchorId="4277E74A" wp14:editId="5AC9CDBC">
            <wp:extent cx="3507334" cy="1795145"/>
            <wp:effectExtent l="0" t="0" r="0" b="0"/>
            <wp:docPr id="1033673923" name="Picture 1" descr="A screenshot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3923" name="Picture 1" descr="A screenshot of a produc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5499" cy="17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9A2">
        <w:t xml:space="preserve"> </w:t>
      </w:r>
    </w:p>
    <w:p w14:paraId="50774C77" w14:textId="77777777" w:rsidR="00AD79A2" w:rsidRDefault="00AD79A2" w:rsidP="0052008A">
      <w:pPr>
        <w:rPr>
          <w:b/>
          <w:bCs/>
        </w:rPr>
      </w:pPr>
    </w:p>
    <w:p w14:paraId="5F3E569E" w14:textId="2980E253" w:rsidR="00AD79A2" w:rsidRDefault="00AD79A2" w:rsidP="0052008A">
      <w:pPr>
        <w:rPr>
          <w:b/>
          <w:bCs/>
        </w:rPr>
      </w:pPr>
      <w:r w:rsidRPr="00AD79A2">
        <w:rPr>
          <w:b/>
          <w:bCs/>
        </w:rPr>
        <w:t>4. Quebra de expectativa</w:t>
      </w:r>
    </w:p>
    <w:p w14:paraId="7841EFBE" w14:textId="7CF840E5" w:rsidR="00C92A2F" w:rsidRDefault="00AD79A2" w:rsidP="0052008A">
      <w:r>
        <w:t xml:space="preserve">Talvez por erro ou tática de marketing, mas, ao clicar em um ícone com o título “Loreal”, você é redirecionado para uma página de campanha de Cuidados Pessoais. Se foi intencional, não funcionou muito bem, pois parece um </w:t>
      </w:r>
      <w:r>
        <w:rPr>
          <w:i/>
          <w:iCs/>
        </w:rPr>
        <w:t>bug</w:t>
      </w:r>
      <w:r>
        <w:t>. Claro, há grandes chances de uma pessoa que esteja interessada em La Roche-Posay (imagem) e Loreal também se interesse pela página e esse “defeito” acabe sendo lucrativo para a empresa, mas, como usuário, pode ser chato procurar por um tipo específico de produto e ter que procur</w:t>
      </w:r>
      <w:r w:rsidR="00C92A2F">
        <w:t>á</w:t>
      </w:r>
      <w:r>
        <w:t>-lo em uma página cheia de outros produtos relacionados.</w:t>
      </w:r>
    </w:p>
    <w:p w14:paraId="5ADE9151" w14:textId="77777777" w:rsidR="00C92A2F" w:rsidRDefault="00C92A2F">
      <w:pPr>
        <w:spacing w:before="0" w:after="160" w:line="259" w:lineRule="auto"/>
      </w:pPr>
      <w:r>
        <w:br w:type="page"/>
      </w:r>
    </w:p>
    <w:p w14:paraId="3522392D" w14:textId="081729FD" w:rsidR="00AD79A2" w:rsidRDefault="00C92A2F" w:rsidP="0052008A">
      <w:r w:rsidRPr="00C92A2F">
        <w:lastRenderedPageBreak/>
        <w:drawing>
          <wp:inline distT="0" distB="0" distL="0" distR="0" wp14:anchorId="7BB27618" wp14:editId="1F97C953">
            <wp:extent cx="6336030" cy="4084955"/>
            <wp:effectExtent l="0" t="0" r="7620" b="0"/>
            <wp:docPr id="1279103664" name="Picture 1" descr="A screenshot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03664" name="Picture 1" descr="A screenshot of a produc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9628" w14:textId="70D719D8" w:rsidR="00C92A2F" w:rsidRDefault="00C92A2F" w:rsidP="0052008A">
      <w:pPr>
        <w:rPr>
          <w:b/>
          <w:bCs/>
        </w:rPr>
      </w:pPr>
      <w:r>
        <w:rPr>
          <w:b/>
          <w:bCs/>
        </w:rPr>
        <w:t>5. Página do produto</w:t>
      </w:r>
    </w:p>
    <w:p w14:paraId="44073DFE" w14:textId="020806C7" w:rsidR="00C92A2F" w:rsidRPr="00C92A2F" w:rsidRDefault="00C92A2F" w:rsidP="0052008A">
      <w:r>
        <w:t>De fácil absorção, posicionamento dos itens dentro do convencional dando destaque para as informações principais (imagem, título e preço) e com botões autoexplicativos acompanhados de ícones que ajudam no entendimento. Eu diria que a página dos produtos oferece uma boa experiência tanto para pessoas objetivas que querem só ver o preço e já colocar no carrinho, quanto para pessoas que preferem entender mais sobre o produto (descrição completa) e as opiniões de outros usuários (avaliações). Todas as combinações da página tornam a experiência prática e de fácil entendimento para vários tipos de públicos.</w:t>
      </w:r>
    </w:p>
    <w:sectPr w:rsidR="00C92A2F" w:rsidRPr="00C92A2F" w:rsidSect="00931B43">
      <w:headerReference w:type="even" r:id="rId18"/>
      <w:headerReference w:type="default" r:id="rId19"/>
      <w:headerReference w:type="first" r:id="rId20"/>
      <w:footerReference w:type="first" r:id="rId21"/>
      <w:pgSz w:w="11906" w:h="16838" w:code="9"/>
      <w:pgMar w:top="964" w:right="964" w:bottom="964" w:left="964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2DD2C0" w14:textId="77777777" w:rsidR="00BE252F" w:rsidRDefault="00BE252F" w:rsidP="00131939">
      <w:r>
        <w:separator/>
      </w:r>
    </w:p>
  </w:endnote>
  <w:endnote w:type="continuationSeparator" w:id="0">
    <w:p w14:paraId="09559B35" w14:textId="77777777" w:rsidR="00BE252F" w:rsidRDefault="00BE252F" w:rsidP="00131939">
      <w:r>
        <w:continuationSeparator/>
      </w:r>
    </w:p>
  </w:endnote>
  <w:endnote w:type="continuationNotice" w:id="1">
    <w:p w14:paraId="31523FD4" w14:textId="77777777" w:rsidR="00BE252F" w:rsidRDefault="00BE252F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plon Mono">
    <w:altName w:val="Calibri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ngalore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Aldhabi">
    <w:charset w:val="B2"/>
    <w:family w:val="auto"/>
    <w:pitch w:val="variable"/>
    <w:sig w:usb0="8000200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BE55A1" w14:textId="1599323E" w:rsidR="00F27A65" w:rsidRPr="00B6017C" w:rsidRDefault="00F27A65" w:rsidP="00B6017C">
    <w:pPr>
      <w:pStyle w:val="Footer"/>
      <w:tabs>
        <w:tab w:val="clear" w:pos="4252"/>
        <w:tab w:val="clear" w:pos="8504"/>
        <w:tab w:val="left" w:pos="5620"/>
      </w:tabs>
      <w:rPr>
        <w:rFonts w:ascii="Bangalore" w:hAnsi="Bangalore" w:cs="Aldhabi"/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20990B" w14:textId="77777777" w:rsidR="00BE252F" w:rsidRDefault="00BE252F" w:rsidP="00131939">
      <w:r>
        <w:separator/>
      </w:r>
    </w:p>
  </w:footnote>
  <w:footnote w:type="continuationSeparator" w:id="0">
    <w:p w14:paraId="4D81BFC9" w14:textId="77777777" w:rsidR="00BE252F" w:rsidRDefault="00BE252F" w:rsidP="00131939">
      <w:r>
        <w:continuationSeparator/>
      </w:r>
    </w:p>
  </w:footnote>
  <w:footnote w:type="continuationNotice" w:id="1">
    <w:p w14:paraId="7E794FBD" w14:textId="77777777" w:rsidR="00BE252F" w:rsidRDefault="00BE252F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6485BC" w14:textId="71A1FBDB" w:rsidR="005B4283" w:rsidRDefault="00000000" w:rsidP="00131939">
    <w:pPr>
      <w:pStyle w:val="Header"/>
    </w:pPr>
    <w:r>
      <w:rPr>
        <w:noProof/>
      </w:rPr>
      <w:pict w14:anchorId="6E48072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1" o:spid="_x0000_s108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F05C7A" w14:textId="76F903B1" w:rsidR="005B4283" w:rsidRDefault="00000000" w:rsidP="00131939">
    <w:pPr>
      <w:pStyle w:val="Header"/>
    </w:pPr>
    <w:r>
      <w:rPr>
        <w:noProof/>
      </w:rPr>
      <w:pict w14:anchorId="12CB45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2" o:spid="_x0000_s108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BD997E" w14:textId="38FC803F" w:rsidR="005B4283" w:rsidRDefault="00000000" w:rsidP="00131939">
    <w:pPr>
      <w:pStyle w:val="Header"/>
    </w:pPr>
    <w:r>
      <w:rPr>
        <w:noProof/>
      </w:rPr>
      <w:pict w14:anchorId="464574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5783500" o:spid="_x0000_s108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margemestreita"/>
          <w10:wrap anchorx="margin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B2E39"/>
    <w:multiLevelType w:val="multilevel"/>
    <w:tmpl w:val="FC5A9D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" w15:restartNumberingAfterBreak="0">
    <w:nsid w:val="114247DE"/>
    <w:multiLevelType w:val="hybridMultilevel"/>
    <w:tmpl w:val="ABDA39CA"/>
    <w:lvl w:ilvl="0" w:tplc="49D4A21C">
      <w:start w:val="1"/>
      <w:numFmt w:val="decimal"/>
      <w:lvlText w:val="%1."/>
      <w:lvlJc w:val="left"/>
      <w:pPr>
        <w:ind w:left="360" w:hanging="360"/>
      </w:pPr>
    </w:lvl>
    <w:lvl w:ilvl="1" w:tplc="A9664314">
      <w:start w:val="1"/>
      <w:numFmt w:val="lowerLetter"/>
      <w:lvlText w:val="%2."/>
      <w:lvlJc w:val="left"/>
      <w:pPr>
        <w:ind w:left="1080" w:hanging="360"/>
      </w:pPr>
    </w:lvl>
    <w:lvl w:ilvl="2" w:tplc="C32AA7EA">
      <w:start w:val="1"/>
      <w:numFmt w:val="lowerRoman"/>
      <w:lvlText w:val="%3."/>
      <w:lvlJc w:val="right"/>
      <w:pPr>
        <w:ind w:left="1800" w:hanging="180"/>
      </w:pPr>
    </w:lvl>
    <w:lvl w:ilvl="3" w:tplc="30CA1CC6">
      <w:start w:val="1"/>
      <w:numFmt w:val="decimal"/>
      <w:lvlText w:val="%4."/>
      <w:lvlJc w:val="left"/>
      <w:pPr>
        <w:ind w:left="2520" w:hanging="360"/>
      </w:pPr>
    </w:lvl>
    <w:lvl w:ilvl="4" w:tplc="45289796">
      <w:start w:val="1"/>
      <w:numFmt w:val="lowerLetter"/>
      <w:lvlText w:val="%5."/>
      <w:lvlJc w:val="left"/>
      <w:pPr>
        <w:ind w:left="3240" w:hanging="360"/>
      </w:pPr>
    </w:lvl>
    <w:lvl w:ilvl="5" w:tplc="C6C29D74">
      <w:start w:val="1"/>
      <w:numFmt w:val="lowerRoman"/>
      <w:lvlText w:val="%6."/>
      <w:lvlJc w:val="right"/>
      <w:pPr>
        <w:ind w:left="3960" w:hanging="180"/>
      </w:pPr>
    </w:lvl>
    <w:lvl w:ilvl="6" w:tplc="D7CAE19E">
      <w:start w:val="1"/>
      <w:numFmt w:val="decimal"/>
      <w:lvlText w:val="%7."/>
      <w:lvlJc w:val="left"/>
      <w:pPr>
        <w:ind w:left="4680" w:hanging="360"/>
      </w:pPr>
    </w:lvl>
    <w:lvl w:ilvl="7" w:tplc="F89860D6">
      <w:start w:val="1"/>
      <w:numFmt w:val="lowerLetter"/>
      <w:lvlText w:val="%8."/>
      <w:lvlJc w:val="left"/>
      <w:pPr>
        <w:ind w:left="5400" w:hanging="360"/>
      </w:pPr>
    </w:lvl>
    <w:lvl w:ilvl="8" w:tplc="8EBAFE5C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56A0448"/>
    <w:multiLevelType w:val="hybridMultilevel"/>
    <w:tmpl w:val="EEF488C4"/>
    <w:lvl w:ilvl="0" w:tplc="39E8C96A">
      <w:start w:val="3"/>
      <w:numFmt w:val="decimal"/>
      <w:lvlText w:val="%1."/>
      <w:lvlJc w:val="left"/>
      <w:pPr>
        <w:ind w:left="720" w:hanging="360"/>
      </w:pPr>
    </w:lvl>
    <w:lvl w:ilvl="1" w:tplc="A2704A96">
      <w:start w:val="1"/>
      <w:numFmt w:val="lowerLetter"/>
      <w:lvlText w:val="%2."/>
      <w:lvlJc w:val="left"/>
      <w:pPr>
        <w:ind w:left="1440" w:hanging="360"/>
      </w:pPr>
    </w:lvl>
    <w:lvl w:ilvl="2" w:tplc="C6CC137A">
      <w:start w:val="1"/>
      <w:numFmt w:val="lowerRoman"/>
      <w:lvlText w:val="%3."/>
      <w:lvlJc w:val="right"/>
      <w:pPr>
        <w:ind w:left="2160" w:hanging="180"/>
      </w:pPr>
    </w:lvl>
    <w:lvl w:ilvl="3" w:tplc="7202281A">
      <w:start w:val="1"/>
      <w:numFmt w:val="decimal"/>
      <w:lvlText w:val="%4."/>
      <w:lvlJc w:val="left"/>
      <w:pPr>
        <w:ind w:left="2880" w:hanging="360"/>
      </w:pPr>
    </w:lvl>
    <w:lvl w:ilvl="4" w:tplc="B2F61E7C">
      <w:start w:val="1"/>
      <w:numFmt w:val="lowerLetter"/>
      <w:lvlText w:val="%5."/>
      <w:lvlJc w:val="left"/>
      <w:pPr>
        <w:ind w:left="3600" w:hanging="360"/>
      </w:pPr>
    </w:lvl>
    <w:lvl w:ilvl="5" w:tplc="C784C1DC">
      <w:start w:val="1"/>
      <w:numFmt w:val="lowerRoman"/>
      <w:lvlText w:val="%6."/>
      <w:lvlJc w:val="right"/>
      <w:pPr>
        <w:ind w:left="4320" w:hanging="180"/>
      </w:pPr>
    </w:lvl>
    <w:lvl w:ilvl="6" w:tplc="B42C6FFC">
      <w:start w:val="1"/>
      <w:numFmt w:val="decimal"/>
      <w:lvlText w:val="%7."/>
      <w:lvlJc w:val="left"/>
      <w:pPr>
        <w:ind w:left="5040" w:hanging="360"/>
      </w:pPr>
    </w:lvl>
    <w:lvl w:ilvl="7" w:tplc="89FA9BE8">
      <w:start w:val="1"/>
      <w:numFmt w:val="lowerLetter"/>
      <w:lvlText w:val="%8."/>
      <w:lvlJc w:val="left"/>
      <w:pPr>
        <w:ind w:left="5760" w:hanging="360"/>
      </w:pPr>
    </w:lvl>
    <w:lvl w:ilvl="8" w:tplc="9E2800D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ED6AA4"/>
    <w:multiLevelType w:val="hybridMultilevel"/>
    <w:tmpl w:val="C9AC4CFE"/>
    <w:lvl w:ilvl="0" w:tplc="117C44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82D26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60ECC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4B6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9016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D0C8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A89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16FF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32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CA3E8A"/>
    <w:multiLevelType w:val="hybridMultilevel"/>
    <w:tmpl w:val="DC9CCA36"/>
    <w:lvl w:ilvl="0" w:tplc="360E10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DC9A5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6F438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38FE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6AB3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0C49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9A26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64FA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5C28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192D19"/>
    <w:multiLevelType w:val="hybridMultilevel"/>
    <w:tmpl w:val="BF7A5200"/>
    <w:lvl w:ilvl="0" w:tplc="35046CFE">
      <w:start w:val="1"/>
      <w:numFmt w:val="decimal"/>
      <w:lvlText w:val="%1."/>
      <w:lvlJc w:val="left"/>
      <w:pPr>
        <w:ind w:left="720" w:hanging="360"/>
      </w:pPr>
    </w:lvl>
    <w:lvl w:ilvl="1" w:tplc="C4E4F5F6">
      <w:start w:val="1"/>
      <w:numFmt w:val="lowerLetter"/>
      <w:lvlText w:val="%2."/>
      <w:lvlJc w:val="left"/>
      <w:pPr>
        <w:ind w:left="1440" w:hanging="360"/>
      </w:pPr>
    </w:lvl>
    <w:lvl w:ilvl="2" w:tplc="8BD4C24C">
      <w:start w:val="1"/>
      <w:numFmt w:val="lowerRoman"/>
      <w:lvlText w:val="%3."/>
      <w:lvlJc w:val="right"/>
      <w:pPr>
        <w:ind w:left="2160" w:hanging="180"/>
      </w:pPr>
    </w:lvl>
    <w:lvl w:ilvl="3" w:tplc="724C2B2C">
      <w:start w:val="1"/>
      <w:numFmt w:val="decimal"/>
      <w:lvlText w:val="%4."/>
      <w:lvlJc w:val="left"/>
      <w:pPr>
        <w:ind w:left="2880" w:hanging="360"/>
      </w:pPr>
    </w:lvl>
    <w:lvl w:ilvl="4" w:tplc="7E540396">
      <w:start w:val="1"/>
      <w:numFmt w:val="lowerLetter"/>
      <w:lvlText w:val="%5."/>
      <w:lvlJc w:val="left"/>
      <w:pPr>
        <w:ind w:left="3600" w:hanging="360"/>
      </w:pPr>
    </w:lvl>
    <w:lvl w:ilvl="5" w:tplc="FB5CA5E4">
      <w:start w:val="1"/>
      <w:numFmt w:val="lowerRoman"/>
      <w:lvlText w:val="%6."/>
      <w:lvlJc w:val="right"/>
      <w:pPr>
        <w:ind w:left="4320" w:hanging="180"/>
      </w:pPr>
    </w:lvl>
    <w:lvl w:ilvl="6" w:tplc="A6E64CE2">
      <w:start w:val="1"/>
      <w:numFmt w:val="decimal"/>
      <w:lvlText w:val="%7."/>
      <w:lvlJc w:val="left"/>
      <w:pPr>
        <w:ind w:left="5040" w:hanging="360"/>
      </w:pPr>
    </w:lvl>
    <w:lvl w:ilvl="7" w:tplc="F236B0E6">
      <w:start w:val="1"/>
      <w:numFmt w:val="lowerLetter"/>
      <w:lvlText w:val="%8."/>
      <w:lvlJc w:val="left"/>
      <w:pPr>
        <w:ind w:left="5760" w:hanging="360"/>
      </w:pPr>
    </w:lvl>
    <w:lvl w:ilvl="8" w:tplc="D38ACD6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D5B09"/>
    <w:multiLevelType w:val="hybridMultilevel"/>
    <w:tmpl w:val="47D6314E"/>
    <w:lvl w:ilvl="0" w:tplc="FFE46C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C85E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389D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56C2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10C4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A082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9A0D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F858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0023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B92227"/>
    <w:multiLevelType w:val="hybridMultilevel"/>
    <w:tmpl w:val="D0E467A8"/>
    <w:lvl w:ilvl="0" w:tplc="24CCEC8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B2C48264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D2A222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C2E8C7D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B224BD76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F02EA924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398753E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BD27094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6498B30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600D2BE3"/>
    <w:multiLevelType w:val="hybridMultilevel"/>
    <w:tmpl w:val="DDD2782C"/>
    <w:lvl w:ilvl="0" w:tplc="BB3A10EA">
      <w:start w:val="1"/>
      <w:numFmt w:val="decimal"/>
      <w:lvlText w:val="%1."/>
      <w:lvlJc w:val="left"/>
      <w:pPr>
        <w:ind w:left="720" w:hanging="360"/>
      </w:pPr>
    </w:lvl>
    <w:lvl w:ilvl="1" w:tplc="5BBA4614">
      <w:start w:val="1"/>
      <w:numFmt w:val="lowerLetter"/>
      <w:lvlText w:val="%2."/>
      <w:lvlJc w:val="left"/>
      <w:pPr>
        <w:ind w:left="1440" w:hanging="360"/>
      </w:pPr>
    </w:lvl>
    <w:lvl w:ilvl="2" w:tplc="D8A48948">
      <w:start w:val="1"/>
      <w:numFmt w:val="lowerRoman"/>
      <w:lvlText w:val="%3."/>
      <w:lvlJc w:val="right"/>
      <w:pPr>
        <w:ind w:left="2160" w:hanging="180"/>
      </w:pPr>
    </w:lvl>
    <w:lvl w:ilvl="3" w:tplc="33BAE9DC">
      <w:start w:val="1"/>
      <w:numFmt w:val="decimal"/>
      <w:lvlText w:val="%4."/>
      <w:lvlJc w:val="left"/>
      <w:pPr>
        <w:ind w:left="2880" w:hanging="360"/>
      </w:pPr>
    </w:lvl>
    <w:lvl w:ilvl="4" w:tplc="5D503904">
      <w:start w:val="1"/>
      <w:numFmt w:val="lowerLetter"/>
      <w:lvlText w:val="%5."/>
      <w:lvlJc w:val="left"/>
      <w:pPr>
        <w:ind w:left="3600" w:hanging="360"/>
      </w:pPr>
    </w:lvl>
    <w:lvl w:ilvl="5" w:tplc="B680F2BC">
      <w:start w:val="1"/>
      <w:numFmt w:val="lowerRoman"/>
      <w:lvlText w:val="%6."/>
      <w:lvlJc w:val="right"/>
      <w:pPr>
        <w:ind w:left="4320" w:hanging="180"/>
      </w:pPr>
    </w:lvl>
    <w:lvl w:ilvl="6" w:tplc="A6B60CFE">
      <w:start w:val="1"/>
      <w:numFmt w:val="decimal"/>
      <w:lvlText w:val="%7."/>
      <w:lvlJc w:val="left"/>
      <w:pPr>
        <w:ind w:left="5040" w:hanging="360"/>
      </w:pPr>
    </w:lvl>
    <w:lvl w:ilvl="7" w:tplc="DA685F56">
      <w:start w:val="1"/>
      <w:numFmt w:val="lowerLetter"/>
      <w:lvlText w:val="%8."/>
      <w:lvlJc w:val="left"/>
      <w:pPr>
        <w:ind w:left="5760" w:hanging="360"/>
      </w:pPr>
    </w:lvl>
    <w:lvl w:ilvl="8" w:tplc="F8F2EF2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657C08"/>
    <w:multiLevelType w:val="hybridMultilevel"/>
    <w:tmpl w:val="3594E386"/>
    <w:lvl w:ilvl="0" w:tplc="506C95AE">
      <w:start w:val="2"/>
      <w:numFmt w:val="decimal"/>
      <w:lvlText w:val="%1."/>
      <w:lvlJc w:val="left"/>
      <w:pPr>
        <w:ind w:left="360" w:hanging="360"/>
      </w:pPr>
    </w:lvl>
    <w:lvl w:ilvl="1" w:tplc="A6C8F9F2">
      <w:start w:val="1"/>
      <w:numFmt w:val="lowerLetter"/>
      <w:lvlText w:val="%2."/>
      <w:lvlJc w:val="left"/>
      <w:pPr>
        <w:ind w:left="1080" w:hanging="360"/>
      </w:pPr>
    </w:lvl>
    <w:lvl w:ilvl="2" w:tplc="4C722D7E">
      <w:start w:val="1"/>
      <w:numFmt w:val="lowerRoman"/>
      <w:lvlText w:val="%3."/>
      <w:lvlJc w:val="right"/>
      <w:pPr>
        <w:ind w:left="1800" w:hanging="180"/>
      </w:pPr>
    </w:lvl>
    <w:lvl w:ilvl="3" w:tplc="82F44ADA">
      <w:start w:val="1"/>
      <w:numFmt w:val="decimal"/>
      <w:lvlText w:val="%4."/>
      <w:lvlJc w:val="left"/>
      <w:pPr>
        <w:ind w:left="2520" w:hanging="360"/>
      </w:pPr>
    </w:lvl>
    <w:lvl w:ilvl="4" w:tplc="190888F2">
      <w:start w:val="1"/>
      <w:numFmt w:val="lowerLetter"/>
      <w:lvlText w:val="%5."/>
      <w:lvlJc w:val="left"/>
      <w:pPr>
        <w:ind w:left="3240" w:hanging="360"/>
      </w:pPr>
    </w:lvl>
    <w:lvl w:ilvl="5" w:tplc="3BB4FAAE">
      <w:start w:val="1"/>
      <w:numFmt w:val="lowerRoman"/>
      <w:lvlText w:val="%6."/>
      <w:lvlJc w:val="right"/>
      <w:pPr>
        <w:ind w:left="3960" w:hanging="180"/>
      </w:pPr>
    </w:lvl>
    <w:lvl w:ilvl="6" w:tplc="A09E7FBA">
      <w:start w:val="1"/>
      <w:numFmt w:val="decimal"/>
      <w:lvlText w:val="%7."/>
      <w:lvlJc w:val="left"/>
      <w:pPr>
        <w:ind w:left="4680" w:hanging="360"/>
      </w:pPr>
    </w:lvl>
    <w:lvl w:ilvl="7" w:tplc="61BAA9F4">
      <w:start w:val="1"/>
      <w:numFmt w:val="lowerLetter"/>
      <w:lvlText w:val="%8."/>
      <w:lvlJc w:val="left"/>
      <w:pPr>
        <w:ind w:left="5400" w:hanging="360"/>
      </w:pPr>
    </w:lvl>
    <w:lvl w:ilvl="8" w:tplc="5F106316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A801195"/>
    <w:multiLevelType w:val="multilevel"/>
    <w:tmpl w:val="898C4D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6E9775B8"/>
    <w:multiLevelType w:val="hybridMultilevel"/>
    <w:tmpl w:val="E4320994"/>
    <w:lvl w:ilvl="0" w:tplc="B6BAB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4E25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0EFF3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DAAD5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2A1C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40401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62E5C3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B25C0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368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6904297">
    <w:abstractNumId w:val="2"/>
  </w:num>
  <w:num w:numId="2" w16cid:durableId="467818128">
    <w:abstractNumId w:val="5"/>
  </w:num>
  <w:num w:numId="3" w16cid:durableId="2034652596">
    <w:abstractNumId w:val="9"/>
  </w:num>
  <w:num w:numId="4" w16cid:durableId="122122112">
    <w:abstractNumId w:val="7"/>
  </w:num>
  <w:num w:numId="5" w16cid:durableId="68235484">
    <w:abstractNumId w:val="6"/>
  </w:num>
  <w:num w:numId="6" w16cid:durableId="874119594">
    <w:abstractNumId w:val="4"/>
  </w:num>
  <w:num w:numId="7" w16cid:durableId="99952074">
    <w:abstractNumId w:val="3"/>
  </w:num>
  <w:num w:numId="8" w16cid:durableId="731149662">
    <w:abstractNumId w:val="1"/>
  </w:num>
  <w:num w:numId="9" w16cid:durableId="1529180895">
    <w:abstractNumId w:val="10"/>
  </w:num>
  <w:num w:numId="10" w16cid:durableId="768353864">
    <w:abstractNumId w:val="8"/>
  </w:num>
  <w:num w:numId="11" w16cid:durableId="2054890221">
    <w:abstractNumId w:val="0"/>
  </w:num>
  <w:num w:numId="12" w16cid:durableId="2240709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83"/>
    <w:rsid w:val="0000241D"/>
    <w:rsid w:val="00005724"/>
    <w:rsid w:val="00017009"/>
    <w:rsid w:val="000300AD"/>
    <w:rsid w:val="00031F80"/>
    <w:rsid w:val="00060B75"/>
    <w:rsid w:val="000694DB"/>
    <w:rsid w:val="0007460C"/>
    <w:rsid w:val="00076FA3"/>
    <w:rsid w:val="000B46FC"/>
    <w:rsid w:val="000F6799"/>
    <w:rsid w:val="000F766E"/>
    <w:rsid w:val="00100838"/>
    <w:rsid w:val="00105B9F"/>
    <w:rsid w:val="001162D0"/>
    <w:rsid w:val="00131939"/>
    <w:rsid w:val="0014155A"/>
    <w:rsid w:val="00150848"/>
    <w:rsid w:val="0016071F"/>
    <w:rsid w:val="00167012"/>
    <w:rsid w:val="00184AAA"/>
    <w:rsid w:val="001851CA"/>
    <w:rsid w:val="00185E0F"/>
    <w:rsid w:val="001950BD"/>
    <w:rsid w:val="00195118"/>
    <w:rsid w:val="00196451"/>
    <w:rsid w:val="001D69E5"/>
    <w:rsid w:val="001E17CF"/>
    <w:rsid w:val="00207E94"/>
    <w:rsid w:val="00217E45"/>
    <w:rsid w:val="0022029C"/>
    <w:rsid w:val="00220FC3"/>
    <w:rsid w:val="002449F2"/>
    <w:rsid w:val="00250A87"/>
    <w:rsid w:val="00257240"/>
    <w:rsid w:val="002718DC"/>
    <w:rsid w:val="0027202F"/>
    <w:rsid w:val="0029241A"/>
    <w:rsid w:val="002A103F"/>
    <w:rsid w:val="002A5873"/>
    <w:rsid w:val="002B1980"/>
    <w:rsid w:val="002B3881"/>
    <w:rsid w:val="002B68ED"/>
    <w:rsid w:val="002C74BC"/>
    <w:rsid w:val="002D7209"/>
    <w:rsid w:val="002E2C26"/>
    <w:rsid w:val="002E514C"/>
    <w:rsid w:val="002E51DE"/>
    <w:rsid w:val="002E7CB1"/>
    <w:rsid w:val="002F04E5"/>
    <w:rsid w:val="00304664"/>
    <w:rsid w:val="0031274C"/>
    <w:rsid w:val="0032084C"/>
    <w:rsid w:val="00330ECB"/>
    <w:rsid w:val="00333914"/>
    <w:rsid w:val="00340B23"/>
    <w:rsid w:val="00340CBA"/>
    <w:rsid w:val="00340E0B"/>
    <w:rsid w:val="003619A2"/>
    <w:rsid w:val="0037646F"/>
    <w:rsid w:val="00380828"/>
    <w:rsid w:val="003A3C1C"/>
    <w:rsid w:val="003A6A3D"/>
    <w:rsid w:val="003B088C"/>
    <w:rsid w:val="003B1749"/>
    <w:rsid w:val="003D422E"/>
    <w:rsid w:val="003E1BE8"/>
    <w:rsid w:val="00465177"/>
    <w:rsid w:val="004733F4"/>
    <w:rsid w:val="004828E1"/>
    <w:rsid w:val="00484D53"/>
    <w:rsid w:val="004A58E1"/>
    <w:rsid w:val="004B06F0"/>
    <w:rsid w:val="004C0175"/>
    <w:rsid w:val="004D3441"/>
    <w:rsid w:val="004D4558"/>
    <w:rsid w:val="0051047B"/>
    <w:rsid w:val="005137B8"/>
    <w:rsid w:val="00513FD0"/>
    <w:rsid w:val="0052008A"/>
    <w:rsid w:val="00525F70"/>
    <w:rsid w:val="005427B0"/>
    <w:rsid w:val="00544DCF"/>
    <w:rsid w:val="005503ED"/>
    <w:rsid w:val="005520C5"/>
    <w:rsid w:val="0056164D"/>
    <w:rsid w:val="0057105F"/>
    <w:rsid w:val="005941E3"/>
    <w:rsid w:val="005A1D35"/>
    <w:rsid w:val="005B4283"/>
    <w:rsid w:val="005C45C3"/>
    <w:rsid w:val="005E118A"/>
    <w:rsid w:val="00603750"/>
    <w:rsid w:val="006051AF"/>
    <w:rsid w:val="006067B3"/>
    <w:rsid w:val="00623612"/>
    <w:rsid w:val="00623E7C"/>
    <w:rsid w:val="006245D9"/>
    <w:rsid w:val="00633134"/>
    <w:rsid w:val="0064453A"/>
    <w:rsid w:val="006561F1"/>
    <w:rsid w:val="006838E4"/>
    <w:rsid w:val="006862DD"/>
    <w:rsid w:val="0069379A"/>
    <w:rsid w:val="00693DE9"/>
    <w:rsid w:val="00693ED6"/>
    <w:rsid w:val="00695EA7"/>
    <w:rsid w:val="006B0A03"/>
    <w:rsid w:val="006B33A4"/>
    <w:rsid w:val="006C09B4"/>
    <w:rsid w:val="006C7136"/>
    <w:rsid w:val="006E3D3B"/>
    <w:rsid w:val="00706FFF"/>
    <w:rsid w:val="00715B2A"/>
    <w:rsid w:val="00730C44"/>
    <w:rsid w:val="007371E1"/>
    <w:rsid w:val="00744861"/>
    <w:rsid w:val="00746F0B"/>
    <w:rsid w:val="0075202E"/>
    <w:rsid w:val="00762C70"/>
    <w:rsid w:val="00766D75"/>
    <w:rsid w:val="007805DF"/>
    <w:rsid w:val="00780A51"/>
    <w:rsid w:val="007A1A72"/>
    <w:rsid w:val="007B1ECD"/>
    <w:rsid w:val="007C6D2F"/>
    <w:rsid w:val="007D202D"/>
    <w:rsid w:val="007E08E9"/>
    <w:rsid w:val="007F5F13"/>
    <w:rsid w:val="00807ABA"/>
    <w:rsid w:val="00813D8D"/>
    <w:rsid w:val="00824AD7"/>
    <w:rsid w:val="00826B2B"/>
    <w:rsid w:val="00835451"/>
    <w:rsid w:val="00841FF7"/>
    <w:rsid w:val="00846208"/>
    <w:rsid w:val="00853B22"/>
    <w:rsid w:val="00857E79"/>
    <w:rsid w:val="0086574C"/>
    <w:rsid w:val="00866401"/>
    <w:rsid w:val="00872BD3"/>
    <w:rsid w:val="008804C6"/>
    <w:rsid w:val="008878A1"/>
    <w:rsid w:val="008F07A8"/>
    <w:rsid w:val="00924FBA"/>
    <w:rsid w:val="0093044E"/>
    <w:rsid w:val="00931B43"/>
    <w:rsid w:val="00950D5B"/>
    <w:rsid w:val="00954398"/>
    <w:rsid w:val="00961E21"/>
    <w:rsid w:val="009807F8"/>
    <w:rsid w:val="009A0534"/>
    <w:rsid w:val="00A03404"/>
    <w:rsid w:val="00A113F5"/>
    <w:rsid w:val="00A14D6A"/>
    <w:rsid w:val="00A16493"/>
    <w:rsid w:val="00A22AAC"/>
    <w:rsid w:val="00A251A9"/>
    <w:rsid w:val="00A379DB"/>
    <w:rsid w:val="00A5230E"/>
    <w:rsid w:val="00A604E5"/>
    <w:rsid w:val="00A7252D"/>
    <w:rsid w:val="00A801E5"/>
    <w:rsid w:val="00A80303"/>
    <w:rsid w:val="00A84F3A"/>
    <w:rsid w:val="00A84FAA"/>
    <w:rsid w:val="00A929EE"/>
    <w:rsid w:val="00A9377E"/>
    <w:rsid w:val="00AA20FB"/>
    <w:rsid w:val="00AA3D63"/>
    <w:rsid w:val="00AA6413"/>
    <w:rsid w:val="00AC1ADA"/>
    <w:rsid w:val="00AC1B3B"/>
    <w:rsid w:val="00AD215E"/>
    <w:rsid w:val="00AD4D46"/>
    <w:rsid w:val="00AD5E04"/>
    <w:rsid w:val="00AD79A2"/>
    <w:rsid w:val="00AE4271"/>
    <w:rsid w:val="00AF3551"/>
    <w:rsid w:val="00B0425F"/>
    <w:rsid w:val="00B25BDF"/>
    <w:rsid w:val="00B404EB"/>
    <w:rsid w:val="00B45F4F"/>
    <w:rsid w:val="00B5196C"/>
    <w:rsid w:val="00B5702A"/>
    <w:rsid w:val="00B6017C"/>
    <w:rsid w:val="00B6074E"/>
    <w:rsid w:val="00B65C8C"/>
    <w:rsid w:val="00B706A2"/>
    <w:rsid w:val="00B7428A"/>
    <w:rsid w:val="00B759BF"/>
    <w:rsid w:val="00BAAB16"/>
    <w:rsid w:val="00BB229A"/>
    <w:rsid w:val="00BC6E15"/>
    <w:rsid w:val="00BD6AF2"/>
    <w:rsid w:val="00BD7FA2"/>
    <w:rsid w:val="00BE142F"/>
    <w:rsid w:val="00BE18B1"/>
    <w:rsid w:val="00BE252F"/>
    <w:rsid w:val="00C11407"/>
    <w:rsid w:val="00C1737E"/>
    <w:rsid w:val="00C24681"/>
    <w:rsid w:val="00C31823"/>
    <w:rsid w:val="00C44E44"/>
    <w:rsid w:val="00C72C03"/>
    <w:rsid w:val="00C85855"/>
    <w:rsid w:val="00C907BA"/>
    <w:rsid w:val="00C91F2D"/>
    <w:rsid w:val="00C92A2F"/>
    <w:rsid w:val="00CC0F18"/>
    <w:rsid w:val="00CC1762"/>
    <w:rsid w:val="00CC3507"/>
    <w:rsid w:val="00CD2AAC"/>
    <w:rsid w:val="00CD45C5"/>
    <w:rsid w:val="00D1619B"/>
    <w:rsid w:val="00D172E7"/>
    <w:rsid w:val="00D20296"/>
    <w:rsid w:val="00D23F67"/>
    <w:rsid w:val="00D36229"/>
    <w:rsid w:val="00D45896"/>
    <w:rsid w:val="00D4679C"/>
    <w:rsid w:val="00D46D82"/>
    <w:rsid w:val="00D60352"/>
    <w:rsid w:val="00D62DDE"/>
    <w:rsid w:val="00D64BD5"/>
    <w:rsid w:val="00D7076D"/>
    <w:rsid w:val="00D730F7"/>
    <w:rsid w:val="00D87E30"/>
    <w:rsid w:val="00D92F6D"/>
    <w:rsid w:val="00DB1622"/>
    <w:rsid w:val="00DB2188"/>
    <w:rsid w:val="00DC4B09"/>
    <w:rsid w:val="00DD6161"/>
    <w:rsid w:val="00E064AD"/>
    <w:rsid w:val="00E06D73"/>
    <w:rsid w:val="00E10081"/>
    <w:rsid w:val="00E1515F"/>
    <w:rsid w:val="00E1555C"/>
    <w:rsid w:val="00E15D8D"/>
    <w:rsid w:val="00E166B0"/>
    <w:rsid w:val="00E2493F"/>
    <w:rsid w:val="00E30974"/>
    <w:rsid w:val="00E31A50"/>
    <w:rsid w:val="00E43117"/>
    <w:rsid w:val="00E45868"/>
    <w:rsid w:val="00E5777E"/>
    <w:rsid w:val="00E959A2"/>
    <w:rsid w:val="00EA4870"/>
    <w:rsid w:val="00EB1147"/>
    <w:rsid w:val="00EB14FF"/>
    <w:rsid w:val="00EB242F"/>
    <w:rsid w:val="00EC32EA"/>
    <w:rsid w:val="00EC4F22"/>
    <w:rsid w:val="00ED30FE"/>
    <w:rsid w:val="00EE0937"/>
    <w:rsid w:val="00EE0A3F"/>
    <w:rsid w:val="00EE0EE1"/>
    <w:rsid w:val="00EE511F"/>
    <w:rsid w:val="00EF725B"/>
    <w:rsid w:val="00F0141D"/>
    <w:rsid w:val="00F12D4F"/>
    <w:rsid w:val="00F27A65"/>
    <w:rsid w:val="00F37B7D"/>
    <w:rsid w:val="00F55403"/>
    <w:rsid w:val="00F87A47"/>
    <w:rsid w:val="00F87FF7"/>
    <w:rsid w:val="00FC15C2"/>
    <w:rsid w:val="00FC64A1"/>
    <w:rsid w:val="00FE6451"/>
    <w:rsid w:val="00FF06C8"/>
    <w:rsid w:val="00FF1806"/>
    <w:rsid w:val="010CCDAB"/>
    <w:rsid w:val="01228FF9"/>
    <w:rsid w:val="0148964A"/>
    <w:rsid w:val="018BC223"/>
    <w:rsid w:val="01957B5A"/>
    <w:rsid w:val="019E014A"/>
    <w:rsid w:val="01BA55BC"/>
    <w:rsid w:val="01C3D7A2"/>
    <w:rsid w:val="01F8913E"/>
    <w:rsid w:val="0269ECFB"/>
    <w:rsid w:val="027DA3E8"/>
    <w:rsid w:val="028B12B9"/>
    <w:rsid w:val="02D2F903"/>
    <w:rsid w:val="02DD026B"/>
    <w:rsid w:val="02E466AB"/>
    <w:rsid w:val="033B2AED"/>
    <w:rsid w:val="033FFFF4"/>
    <w:rsid w:val="047E9543"/>
    <w:rsid w:val="04F192C9"/>
    <w:rsid w:val="06036856"/>
    <w:rsid w:val="061A65A4"/>
    <w:rsid w:val="0626C2F9"/>
    <w:rsid w:val="0682416A"/>
    <w:rsid w:val="07B7D7CE"/>
    <w:rsid w:val="07DFDBE6"/>
    <w:rsid w:val="08606E82"/>
    <w:rsid w:val="092360DC"/>
    <w:rsid w:val="093B0918"/>
    <w:rsid w:val="0A94EA92"/>
    <w:rsid w:val="0B6E6433"/>
    <w:rsid w:val="0B95D7E7"/>
    <w:rsid w:val="0BDB6205"/>
    <w:rsid w:val="0C756806"/>
    <w:rsid w:val="0C89A728"/>
    <w:rsid w:val="0D0FB32F"/>
    <w:rsid w:val="0DABD0A4"/>
    <w:rsid w:val="0DC723DF"/>
    <w:rsid w:val="0E257789"/>
    <w:rsid w:val="0E32C886"/>
    <w:rsid w:val="0E73EEDB"/>
    <w:rsid w:val="0EB2FE32"/>
    <w:rsid w:val="0F661EF1"/>
    <w:rsid w:val="0FE398B8"/>
    <w:rsid w:val="10869FA3"/>
    <w:rsid w:val="11132A95"/>
    <w:rsid w:val="11461AFD"/>
    <w:rsid w:val="116E9B11"/>
    <w:rsid w:val="1196CBAB"/>
    <w:rsid w:val="11F58CAB"/>
    <w:rsid w:val="12069470"/>
    <w:rsid w:val="12F269DD"/>
    <w:rsid w:val="13183BDE"/>
    <w:rsid w:val="133718DB"/>
    <w:rsid w:val="134A9399"/>
    <w:rsid w:val="13D3247C"/>
    <w:rsid w:val="14165180"/>
    <w:rsid w:val="148BBA25"/>
    <w:rsid w:val="15DD2861"/>
    <w:rsid w:val="16FD515E"/>
    <w:rsid w:val="170B9574"/>
    <w:rsid w:val="171FA8FD"/>
    <w:rsid w:val="1757F23D"/>
    <w:rsid w:val="17713B09"/>
    <w:rsid w:val="177C13A6"/>
    <w:rsid w:val="179B2326"/>
    <w:rsid w:val="17DBBC80"/>
    <w:rsid w:val="17E889A3"/>
    <w:rsid w:val="1864CE2F"/>
    <w:rsid w:val="190F6ADC"/>
    <w:rsid w:val="1931C8A6"/>
    <w:rsid w:val="19FBDAC3"/>
    <w:rsid w:val="1AA5ABCD"/>
    <w:rsid w:val="1BF95F4D"/>
    <w:rsid w:val="1C083B08"/>
    <w:rsid w:val="1C15B834"/>
    <w:rsid w:val="1C8023C6"/>
    <w:rsid w:val="1D1FA03B"/>
    <w:rsid w:val="1D364282"/>
    <w:rsid w:val="1D986038"/>
    <w:rsid w:val="1E21148E"/>
    <w:rsid w:val="1E902DBB"/>
    <w:rsid w:val="1ED85280"/>
    <w:rsid w:val="1F2A436E"/>
    <w:rsid w:val="1FC06E66"/>
    <w:rsid w:val="1FDE3F05"/>
    <w:rsid w:val="2054380D"/>
    <w:rsid w:val="206258B9"/>
    <w:rsid w:val="21604B47"/>
    <w:rsid w:val="2166D391"/>
    <w:rsid w:val="21727EC2"/>
    <w:rsid w:val="21C4172B"/>
    <w:rsid w:val="21EBD75A"/>
    <w:rsid w:val="225F20AF"/>
    <w:rsid w:val="2385B1F2"/>
    <w:rsid w:val="24733CE4"/>
    <w:rsid w:val="24905612"/>
    <w:rsid w:val="24CFC08D"/>
    <w:rsid w:val="24D400EF"/>
    <w:rsid w:val="25871936"/>
    <w:rsid w:val="25A38BB8"/>
    <w:rsid w:val="2622A2F8"/>
    <w:rsid w:val="264B9DAA"/>
    <w:rsid w:val="274AEDAF"/>
    <w:rsid w:val="275DB2EE"/>
    <w:rsid w:val="27BE7359"/>
    <w:rsid w:val="27D142C2"/>
    <w:rsid w:val="289CBB9D"/>
    <w:rsid w:val="28BEB9F8"/>
    <w:rsid w:val="29462751"/>
    <w:rsid w:val="29D0EE43"/>
    <w:rsid w:val="2A1DBC31"/>
    <w:rsid w:val="2A39C5F7"/>
    <w:rsid w:val="2A510A37"/>
    <w:rsid w:val="2B4277F9"/>
    <w:rsid w:val="2B8F79C1"/>
    <w:rsid w:val="2BAF5FB9"/>
    <w:rsid w:val="2BBA8041"/>
    <w:rsid w:val="2BFE4840"/>
    <w:rsid w:val="2BFEED80"/>
    <w:rsid w:val="2D7760F5"/>
    <w:rsid w:val="2D798C04"/>
    <w:rsid w:val="2D7DED2B"/>
    <w:rsid w:val="2DC0883B"/>
    <w:rsid w:val="2E2AC031"/>
    <w:rsid w:val="2E7F0887"/>
    <w:rsid w:val="2EE49FA6"/>
    <w:rsid w:val="2F71BFC5"/>
    <w:rsid w:val="2F878423"/>
    <w:rsid w:val="2FA06A19"/>
    <w:rsid w:val="30B12CC6"/>
    <w:rsid w:val="317DBDB4"/>
    <w:rsid w:val="31B8320C"/>
    <w:rsid w:val="3205ABB1"/>
    <w:rsid w:val="3254EAAD"/>
    <w:rsid w:val="32F44E3D"/>
    <w:rsid w:val="32F683AD"/>
    <w:rsid w:val="3327A95B"/>
    <w:rsid w:val="33DA0B69"/>
    <w:rsid w:val="33E8CD88"/>
    <w:rsid w:val="34510AE0"/>
    <w:rsid w:val="345B98B1"/>
    <w:rsid w:val="3476ED99"/>
    <w:rsid w:val="34B7BDB8"/>
    <w:rsid w:val="3526EE1D"/>
    <w:rsid w:val="35849DE9"/>
    <w:rsid w:val="358C8B6F"/>
    <w:rsid w:val="35CF8D81"/>
    <w:rsid w:val="3614173C"/>
    <w:rsid w:val="36872BA3"/>
    <w:rsid w:val="3707407D"/>
    <w:rsid w:val="37206E4A"/>
    <w:rsid w:val="3740FAE7"/>
    <w:rsid w:val="374A1323"/>
    <w:rsid w:val="379D32E1"/>
    <w:rsid w:val="37AB9DF1"/>
    <w:rsid w:val="387764AF"/>
    <w:rsid w:val="3896170A"/>
    <w:rsid w:val="38DCCB48"/>
    <w:rsid w:val="38EAAC0E"/>
    <w:rsid w:val="3934FEA8"/>
    <w:rsid w:val="39CBD13F"/>
    <w:rsid w:val="3A5FFC92"/>
    <w:rsid w:val="3B93A2A7"/>
    <w:rsid w:val="3B9A923E"/>
    <w:rsid w:val="3BFBCCF3"/>
    <w:rsid w:val="3C383EB7"/>
    <w:rsid w:val="3CF6C155"/>
    <w:rsid w:val="3D037201"/>
    <w:rsid w:val="3DCE8756"/>
    <w:rsid w:val="3DE8C92A"/>
    <w:rsid w:val="3E1C9818"/>
    <w:rsid w:val="3EE0D94D"/>
    <w:rsid w:val="4002A4E0"/>
    <w:rsid w:val="40CF3E16"/>
    <w:rsid w:val="40D1E55A"/>
    <w:rsid w:val="40D42612"/>
    <w:rsid w:val="41A6B3DC"/>
    <w:rsid w:val="41F00B81"/>
    <w:rsid w:val="421E9C9A"/>
    <w:rsid w:val="424E2429"/>
    <w:rsid w:val="426DB5BB"/>
    <w:rsid w:val="431DB0AF"/>
    <w:rsid w:val="43E83860"/>
    <w:rsid w:val="4404B3C9"/>
    <w:rsid w:val="4405CEA1"/>
    <w:rsid w:val="451522ED"/>
    <w:rsid w:val="4546D19E"/>
    <w:rsid w:val="45BCCAA6"/>
    <w:rsid w:val="4680BB39"/>
    <w:rsid w:val="46A24C81"/>
    <w:rsid w:val="4719E040"/>
    <w:rsid w:val="473E7F9A"/>
    <w:rsid w:val="48318C64"/>
    <w:rsid w:val="484E0F49"/>
    <w:rsid w:val="48C1279E"/>
    <w:rsid w:val="494592CC"/>
    <w:rsid w:val="49743429"/>
    <w:rsid w:val="4AF12C36"/>
    <w:rsid w:val="4B28C294"/>
    <w:rsid w:val="4B8DBCFF"/>
    <w:rsid w:val="4BB3C164"/>
    <w:rsid w:val="4BEFD6EB"/>
    <w:rsid w:val="4CD247D8"/>
    <w:rsid w:val="4D4ED292"/>
    <w:rsid w:val="4D7AFB30"/>
    <w:rsid w:val="4DAED4CB"/>
    <w:rsid w:val="4DCC092F"/>
    <w:rsid w:val="4DCCCE33"/>
    <w:rsid w:val="4E4A2B90"/>
    <w:rsid w:val="4E9F3241"/>
    <w:rsid w:val="4EA185F5"/>
    <w:rsid w:val="4EF92E2B"/>
    <w:rsid w:val="5035118A"/>
    <w:rsid w:val="50592413"/>
    <w:rsid w:val="5086B388"/>
    <w:rsid w:val="51217E57"/>
    <w:rsid w:val="52693F0B"/>
    <w:rsid w:val="5274254F"/>
    <w:rsid w:val="52BAF0D8"/>
    <w:rsid w:val="532491E0"/>
    <w:rsid w:val="53252E9B"/>
    <w:rsid w:val="53530715"/>
    <w:rsid w:val="53779C78"/>
    <w:rsid w:val="53D1F26B"/>
    <w:rsid w:val="5467B646"/>
    <w:rsid w:val="5495C29F"/>
    <w:rsid w:val="55136CD9"/>
    <w:rsid w:val="551F701D"/>
    <w:rsid w:val="55208208"/>
    <w:rsid w:val="55967B10"/>
    <w:rsid w:val="55998080"/>
    <w:rsid w:val="55ED9659"/>
    <w:rsid w:val="5665D869"/>
    <w:rsid w:val="567F35BA"/>
    <w:rsid w:val="5695BE91"/>
    <w:rsid w:val="56AEE7AE"/>
    <w:rsid w:val="56FC1A19"/>
    <w:rsid w:val="57EF324A"/>
    <w:rsid w:val="580B9BBA"/>
    <w:rsid w:val="5823B773"/>
    <w:rsid w:val="58C6A2AD"/>
    <w:rsid w:val="592A325C"/>
    <w:rsid w:val="5963A41C"/>
    <w:rsid w:val="597B1F17"/>
    <w:rsid w:val="5AAC9845"/>
    <w:rsid w:val="5AE11D6E"/>
    <w:rsid w:val="5AE54DFA"/>
    <w:rsid w:val="5AF0DC42"/>
    <w:rsid w:val="5C6FD316"/>
    <w:rsid w:val="5C9966B1"/>
    <w:rsid w:val="5CCDE1E8"/>
    <w:rsid w:val="5CF39872"/>
    <w:rsid w:val="5D5BC526"/>
    <w:rsid w:val="5D97530B"/>
    <w:rsid w:val="5E1FB5B9"/>
    <w:rsid w:val="5E95D5A0"/>
    <w:rsid w:val="5ED64A13"/>
    <w:rsid w:val="5F6A4A13"/>
    <w:rsid w:val="5FD0378A"/>
    <w:rsid w:val="6031A601"/>
    <w:rsid w:val="605E0D06"/>
    <w:rsid w:val="60BA6B8C"/>
    <w:rsid w:val="616EB601"/>
    <w:rsid w:val="6202784A"/>
    <w:rsid w:val="6214CE4E"/>
    <w:rsid w:val="6272B54E"/>
    <w:rsid w:val="628D4CF5"/>
    <w:rsid w:val="62936F32"/>
    <w:rsid w:val="638B1E13"/>
    <w:rsid w:val="643693BA"/>
    <w:rsid w:val="653D295A"/>
    <w:rsid w:val="6558EB2F"/>
    <w:rsid w:val="65AB522F"/>
    <w:rsid w:val="6602981F"/>
    <w:rsid w:val="666F8A76"/>
    <w:rsid w:val="66705E2E"/>
    <w:rsid w:val="667D75F2"/>
    <w:rsid w:val="66ACF56B"/>
    <w:rsid w:val="66DA140F"/>
    <w:rsid w:val="67332F1B"/>
    <w:rsid w:val="6733DEB3"/>
    <w:rsid w:val="67B6E4FF"/>
    <w:rsid w:val="67BC7628"/>
    <w:rsid w:val="682C3967"/>
    <w:rsid w:val="68A4F964"/>
    <w:rsid w:val="693029BA"/>
    <w:rsid w:val="69962345"/>
    <w:rsid w:val="69F77220"/>
    <w:rsid w:val="6A761F30"/>
    <w:rsid w:val="6AFC6FEA"/>
    <w:rsid w:val="6B33B728"/>
    <w:rsid w:val="6B934281"/>
    <w:rsid w:val="6C945520"/>
    <w:rsid w:val="6D2D1F00"/>
    <w:rsid w:val="6D50166E"/>
    <w:rsid w:val="6D9BE7AA"/>
    <w:rsid w:val="6E9AAF18"/>
    <w:rsid w:val="6ED072E9"/>
    <w:rsid w:val="6F390C18"/>
    <w:rsid w:val="6F3CFAE7"/>
    <w:rsid w:val="6F57914A"/>
    <w:rsid w:val="705F72FE"/>
    <w:rsid w:val="7132B540"/>
    <w:rsid w:val="7160063D"/>
    <w:rsid w:val="7317D9D2"/>
    <w:rsid w:val="736B2FC6"/>
    <w:rsid w:val="7445C136"/>
    <w:rsid w:val="74921759"/>
    <w:rsid w:val="74C63818"/>
    <w:rsid w:val="7573331C"/>
    <w:rsid w:val="759827E9"/>
    <w:rsid w:val="761B0F3D"/>
    <w:rsid w:val="76DB7377"/>
    <w:rsid w:val="77409BEA"/>
    <w:rsid w:val="77C0F025"/>
    <w:rsid w:val="77CF47C1"/>
    <w:rsid w:val="78A99716"/>
    <w:rsid w:val="78D144DA"/>
    <w:rsid w:val="7923B65D"/>
    <w:rsid w:val="79C5ED1E"/>
    <w:rsid w:val="79DCF7DE"/>
    <w:rsid w:val="79F23683"/>
    <w:rsid w:val="79FF2C77"/>
    <w:rsid w:val="7A1B1316"/>
    <w:rsid w:val="7A33A00F"/>
    <w:rsid w:val="7B0158DD"/>
    <w:rsid w:val="7B8E06E4"/>
    <w:rsid w:val="7BD01EB4"/>
    <w:rsid w:val="7C7A7C00"/>
    <w:rsid w:val="7D473176"/>
    <w:rsid w:val="7DC0AE50"/>
    <w:rsid w:val="7DDFA0AB"/>
    <w:rsid w:val="7EC5A7A6"/>
    <w:rsid w:val="7EC6FC24"/>
    <w:rsid w:val="7EFC4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765D5B"/>
  <w15:chartTrackingRefBased/>
  <w15:docId w15:val="{08ADA5BA-CEED-4564-9C34-D6881BEE1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7FA2"/>
    <w:pPr>
      <w:spacing w:before="40" w:after="40" w:line="240" w:lineRule="auto"/>
    </w:pPr>
    <w:rPr>
      <w:rFonts w:ascii="Simplon Mono" w:hAnsi="Simplon Mono"/>
      <w:color w:val="595959" w:themeColor="text1" w:themeTint="A6"/>
      <w:kern w:val="20"/>
      <w:lang w:eastAsia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1939"/>
    <w:pPr>
      <w:keepNext/>
      <w:keepLines/>
      <w:spacing w:before="240" w:after="0"/>
      <w:outlineLvl w:val="0"/>
    </w:pPr>
    <w:rPr>
      <w:rFonts w:eastAsiaTheme="majorEastAsia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1939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CBA"/>
    <w:pPr>
      <w:keepNext/>
      <w:keepLines/>
      <w:spacing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4283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B4283"/>
  </w:style>
  <w:style w:type="paragraph" w:styleId="Footer">
    <w:name w:val="footer"/>
    <w:basedOn w:val="Normal"/>
    <w:link w:val="FooterChar"/>
    <w:uiPriority w:val="99"/>
    <w:unhideWhenUsed/>
    <w:rsid w:val="005B4283"/>
    <w:pPr>
      <w:tabs>
        <w:tab w:val="center" w:pos="4252"/>
        <w:tab w:val="right" w:pos="8504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B4283"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131939"/>
    <w:rPr>
      <w:rFonts w:ascii="Simplon Mono" w:eastAsiaTheme="majorEastAsia" w:hAnsi="Simplon Mono" w:cstheme="majorBidi"/>
      <w:b/>
      <w:bCs/>
      <w:color w:val="2F5496" w:themeColor="accent1" w:themeShade="BF"/>
      <w:kern w:val="20"/>
      <w:sz w:val="32"/>
      <w:szCs w:val="32"/>
      <w:lang w:eastAsia="pt-BR"/>
    </w:rPr>
  </w:style>
  <w:style w:type="character" w:customStyle="1" w:styleId="Heading2Char">
    <w:name w:val="Heading 2 Char"/>
    <w:basedOn w:val="DefaultParagraphFont"/>
    <w:link w:val="Heading2"/>
    <w:uiPriority w:val="9"/>
    <w:rsid w:val="00131939"/>
    <w:rPr>
      <w:rFonts w:ascii="Simplon Mono" w:eastAsiaTheme="majorEastAsia" w:hAnsi="Simplon Mono" w:cstheme="majorBidi"/>
      <w:color w:val="2F5496" w:themeColor="accent1" w:themeShade="BF"/>
      <w:kern w:val="20"/>
      <w:sz w:val="26"/>
      <w:szCs w:val="26"/>
      <w:lang w:eastAsia="pt-BR"/>
    </w:rPr>
  </w:style>
  <w:style w:type="table" w:styleId="GridTable1Light-Accent1">
    <w:name w:val="Grid Table 1 Light Accent 1"/>
    <w:basedOn w:val="TableNormal"/>
    <w:uiPriority w:val="46"/>
    <w:rsid w:val="00CD2AAC"/>
    <w:pPr>
      <w:spacing w:before="40" w:after="0" w:line="240" w:lineRule="auto"/>
    </w:pPr>
    <w:rPr>
      <w:color w:val="595959" w:themeColor="text1" w:themeTint="A6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CD2AAC"/>
    <w:rPr>
      <w:color w:val="605E5C"/>
      <w:shd w:val="clear" w:color="auto" w:fill="E1DFDD"/>
    </w:rPr>
  </w:style>
  <w:style w:type="character" w:customStyle="1" w:styleId="NoSpacingChar">
    <w:name w:val="No Spacing Char"/>
    <w:basedOn w:val="DefaultParagraphFont"/>
    <w:link w:val="NoSpacing"/>
    <w:uiPriority w:val="1"/>
    <w:rsid w:val="002B68ED"/>
  </w:style>
  <w:style w:type="character" w:customStyle="1" w:styleId="Heading3Char">
    <w:name w:val="Heading 3 Char"/>
    <w:basedOn w:val="DefaultParagraphFont"/>
    <w:link w:val="Heading3"/>
    <w:uiPriority w:val="9"/>
    <w:rsid w:val="00340CBA"/>
    <w:rPr>
      <w:rFonts w:asciiTheme="majorHAnsi" w:eastAsiaTheme="majorEastAsia" w:hAnsiTheme="majorHAnsi" w:cstheme="majorBidi"/>
      <w:color w:val="1F3763" w:themeColor="accent1" w:themeShade="7F"/>
      <w:kern w:val="2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5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8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64ea61-7977-4d50-ba89-ba79f2a6ac2e">
      <Terms xmlns="http://schemas.microsoft.com/office/infopath/2007/PartnerControls"/>
    </lcf76f155ced4ddcb4097134ff3c332f>
    <TaxCatchAll xmlns="3f9c344f-c3dc-4d3a-ba8b-29f4809c702e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20EDCF844437C4389CD9FCE6FDF6B49" ma:contentTypeVersion="18" ma:contentTypeDescription="Crie um novo documento." ma:contentTypeScope="" ma:versionID="a83769791b9e974cc2a0a582548f9c23">
  <xsd:schema xmlns:xsd="http://www.w3.org/2001/XMLSchema" xmlns:xs="http://www.w3.org/2001/XMLSchema" xmlns:p="http://schemas.microsoft.com/office/2006/metadata/properties" xmlns:ns2="3f9c344f-c3dc-4d3a-ba8b-29f4809c702e" xmlns:ns3="3164ea61-7977-4d50-ba89-ba79f2a6ac2e" targetNamespace="http://schemas.microsoft.com/office/2006/metadata/properties" ma:root="true" ma:fieldsID="d7b5b93989adeff1ae6512715283d8fd" ns2:_="" ns3:_="">
    <xsd:import namespace="3f9c344f-c3dc-4d3a-ba8b-29f4809c702e"/>
    <xsd:import namespace="3164ea61-7977-4d50-ba89-ba79f2a6ac2e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2:TaxCatchAll" minOccurs="0"/>
                <xsd:element ref="ns3:MediaServiceDateTaken" minOccurs="0"/>
                <xsd:element ref="ns3:lcf76f155ced4ddcb4097134ff3c332f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9c344f-c3dc-4d3a-ba8b-29f4809c702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13" nillable="true" ma:displayName="Taxonomy Catch All Column" ma:hidden="true" ma:list="{bfe26879-00f7-4154-a0a6-bc4ce062ef01}" ma:internalName="TaxCatchAll" ma:showField="CatchAllData" ma:web="3f9c344f-c3dc-4d3a-ba8b-29f4809c702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64ea61-7977-4d50-ba89-ba79f2a6ac2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Marcações de imagem" ma:readOnly="false" ma:fieldId="{5cf76f15-5ced-4ddc-b409-7134ff3c332f}" ma:taxonomyMulti="true" ma:sspId="7b9497d1-976c-460c-b354-1ae52b23e8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3C36E59-8586-4352-8310-158AD4E6565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2C9AD5-4F18-4494-A12B-C11EA8399E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9054B02-B215-46AC-9176-544339E93661}">
  <ds:schemaRefs>
    <ds:schemaRef ds:uri="http://schemas.microsoft.com/office/2006/metadata/properties"/>
    <ds:schemaRef ds:uri="http://schemas.microsoft.com/office/infopath/2007/PartnerControls"/>
    <ds:schemaRef ds:uri="3164ea61-7977-4d50-ba89-ba79f2a6ac2e"/>
    <ds:schemaRef ds:uri="3f9c344f-c3dc-4d3a-ba8b-29f4809c702e"/>
  </ds:schemaRefs>
</ds:datastoreItem>
</file>

<file path=customXml/itemProps4.xml><?xml version="1.0" encoding="utf-8"?>
<ds:datastoreItem xmlns:ds="http://schemas.openxmlformats.org/officeDocument/2006/customXml" ds:itemID="{3C65E04D-7D2C-4BF7-B139-8B0C4AF2AE4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9c344f-c3dc-4d3a-ba8b-29f4809c702e"/>
    <ds:schemaRef ds:uri="3164ea61-7977-4d50-ba89-ba79f2a6ac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4</Pages>
  <Words>540</Words>
  <Characters>2922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Autores</dc:creator>
  <cp:keywords/>
  <dc:description/>
  <cp:lastModifiedBy>Shelly Nadudvari</cp:lastModifiedBy>
  <cp:revision>4</cp:revision>
  <cp:lastPrinted>2021-11-24T22:39:00Z</cp:lastPrinted>
  <dcterms:created xsi:type="dcterms:W3CDTF">2025-08-10T14:07:00Z</dcterms:created>
  <dcterms:modified xsi:type="dcterms:W3CDTF">2025-08-12T01:38:00Z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0x010100CB0997CD49361E47B797414A53F2631B</vt:lpwstr>
  </property>
  <property fmtid="{D5CDD505-2E9C-101B-9397-08002B2CF9AE}" pid="3" name="MediaServiceImageTags">
    <vt:lpwstr/>
  </property>
</Properties>
</file>